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BD1" w:rsidRPr="00DA1ED2" w:rsidRDefault="00423BD1" w:rsidP="0062637F">
      <w:pPr>
        <w:jc w:val="both"/>
        <w:rPr>
          <w:rFonts w:ascii="標楷體" w:hAnsi="標楷體"/>
          <w:sz w:val="40"/>
          <w:szCs w:val="40"/>
        </w:rPr>
      </w:pPr>
      <w:bookmarkStart w:id="0" w:name="_GoBack"/>
      <w:r w:rsidRPr="00DA1ED2">
        <w:rPr>
          <w:rFonts w:ascii="標楷體" w:hAnsi="標楷體" w:hint="eastAsia"/>
          <w:sz w:val="40"/>
          <w:szCs w:val="40"/>
        </w:rPr>
        <w:t>地方稅自治條例報中央機關備查之統一處理程序</w:t>
      </w:r>
      <w:r w:rsidR="00314CE7">
        <w:rPr>
          <w:rFonts w:ascii="標楷體" w:hAnsi="標楷體" w:hint="eastAsia"/>
          <w:sz w:val="40"/>
          <w:szCs w:val="40"/>
        </w:rPr>
        <w:t>第</w:t>
      </w:r>
      <w:r w:rsidR="008141FB">
        <w:rPr>
          <w:rFonts w:ascii="標楷體" w:hAnsi="標楷體" w:hint="eastAsia"/>
          <w:sz w:val="40"/>
          <w:szCs w:val="40"/>
        </w:rPr>
        <w:t>四</w:t>
      </w:r>
      <w:r w:rsidR="00314CE7">
        <w:rPr>
          <w:rFonts w:ascii="標楷體" w:hAnsi="標楷體" w:hint="eastAsia"/>
          <w:sz w:val="40"/>
          <w:szCs w:val="40"/>
        </w:rPr>
        <w:t>點、第</w:t>
      </w:r>
      <w:r w:rsidR="008141FB">
        <w:rPr>
          <w:rFonts w:ascii="標楷體" w:hAnsi="標楷體" w:hint="eastAsia"/>
          <w:sz w:val="40"/>
          <w:szCs w:val="40"/>
        </w:rPr>
        <w:t>五</w:t>
      </w:r>
      <w:r w:rsidR="00314CE7">
        <w:rPr>
          <w:rFonts w:ascii="標楷體" w:hAnsi="標楷體" w:hint="eastAsia"/>
          <w:sz w:val="40"/>
          <w:szCs w:val="40"/>
        </w:rPr>
        <w:t>點、第</w:t>
      </w:r>
      <w:r w:rsidR="008141FB">
        <w:rPr>
          <w:rFonts w:ascii="標楷體" w:hAnsi="標楷體" w:hint="eastAsia"/>
          <w:sz w:val="40"/>
          <w:szCs w:val="40"/>
        </w:rPr>
        <w:t>六</w:t>
      </w:r>
      <w:r w:rsidR="00314CE7">
        <w:rPr>
          <w:rFonts w:ascii="標楷體" w:hAnsi="標楷體" w:hint="eastAsia"/>
          <w:sz w:val="40"/>
          <w:szCs w:val="40"/>
        </w:rPr>
        <w:t>點</w:t>
      </w:r>
      <w:r w:rsidRPr="00DA1ED2">
        <w:rPr>
          <w:rFonts w:ascii="標楷體" w:hAnsi="標楷體" w:hint="eastAsia"/>
          <w:sz w:val="40"/>
          <w:szCs w:val="40"/>
        </w:rPr>
        <w:t>修正對照表</w:t>
      </w:r>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5"/>
        <w:gridCol w:w="3615"/>
        <w:gridCol w:w="1855"/>
      </w:tblGrid>
      <w:tr w:rsidR="00423BD1" w:rsidRPr="003D34E4" w:rsidTr="0052267F">
        <w:trPr>
          <w:trHeight w:val="283"/>
        </w:trPr>
        <w:tc>
          <w:tcPr>
            <w:tcW w:w="3615" w:type="dxa"/>
          </w:tcPr>
          <w:p w:rsidR="00423BD1" w:rsidRPr="00EA05AB" w:rsidRDefault="00423BD1" w:rsidP="0062637F">
            <w:pPr>
              <w:jc w:val="center"/>
              <w:rPr>
                <w:rFonts w:ascii="標楷體" w:hAnsi="標楷體"/>
                <w:sz w:val="24"/>
              </w:rPr>
            </w:pPr>
            <w:r w:rsidRPr="00EA05AB">
              <w:rPr>
                <w:rFonts w:ascii="標楷體" w:hAnsi="標楷體" w:hint="eastAsia"/>
                <w:sz w:val="24"/>
              </w:rPr>
              <w:t>修正規定</w:t>
            </w:r>
          </w:p>
        </w:tc>
        <w:tc>
          <w:tcPr>
            <w:tcW w:w="3615" w:type="dxa"/>
          </w:tcPr>
          <w:p w:rsidR="00423BD1" w:rsidRPr="00EA05AB" w:rsidRDefault="00423BD1" w:rsidP="0062637F">
            <w:pPr>
              <w:jc w:val="center"/>
              <w:rPr>
                <w:rFonts w:ascii="標楷體" w:hAnsi="標楷體"/>
                <w:sz w:val="24"/>
              </w:rPr>
            </w:pPr>
            <w:r w:rsidRPr="00EA05AB">
              <w:rPr>
                <w:rFonts w:ascii="標楷體" w:hAnsi="標楷體" w:hint="eastAsia"/>
                <w:sz w:val="24"/>
              </w:rPr>
              <w:t>現行規定</w:t>
            </w:r>
          </w:p>
        </w:tc>
        <w:tc>
          <w:tcPr>
            <w:tcW w:w="1855" w:type="dxa"/>
          </w:tcPr>
          <w:p w:rsidR="00423BD1" w:rsidRPr="00EA05AB" w:rsidRDefault="00423BD1" w:rsidP="0062637F">
            <w:pPr>
              <w:jc w:val="center"/>
              <w:rPr>
                <w:rFonts w:ascii="標楷體" w:hAnsi="標楷體"/>
                <w:sz w:val="24"/>
              </w:rPr>
            </w:pPr>
            <w:r w:rsidRPr="00EA05AB">
              <w:rPr>
                <w:rFonts w:ascii="標楷體" w:hAnsi="標楷體" w:hint="eastAsia"/>
                <w:sz w:val="24"/>
              </w:rPr>
              <w:t>說明</w:t>
            </w:r>
          </w:p>
        </w:tc>
      </w:tr>
      <w:tr w:rsidR="00314CE7" w:rsidRPr="003D34E4" w:rsidTr="0052267F">
        <w:tc>
          <w:tcPr>
            <w:tcW w:w="3615" w:type="dxa"/>
          </w:tcPr>
          <w:p w:rsidR="00314CE7" w:rsidRPr="00650B7A" w:rsidRDefault="00314CE7" w:rsidP="00631044">
            <w:pPr>
              <w:pStyle w:val="2"/>
              <w:ind w:leftChars="-13" w:left="497" w:hangingChars="222" w:hanging="533"/>
              <w:jc w:val="both"/>
              <w:rPr>
                <w:color w:val="000000" w:themeColor="text1"/>
                <w:sz w:val="24"/>
              </w:rPr>
            </w:pPr>
            <w:r w:rsidRPr="00650B7A">
              <w:rPr>
                <w:rFonts w:hint="eastAsia"/>
                <w:color w:val="000000" w:themeColor="text1"/>
                <w:sz w:val="24"/>
              </w:rPr>
              <w:t>四、依前點規定報請備查之案件，由財政部負責彙整辦理，並於收文後視自治條例之內容，先送請相關業務主管機關就該自治條例表示意見，並敘明有無違反地方稅法通則第三條第一項不得開徵事項之規定及有無牴觸憲法、法律或基於法律授權之法規，於十五日</w:t>
            </w:r>
            <w:proofErr w:type="gramStart"/>
            <w:r w:rsidRPr="00650B7A">
              <w:rPr>
                <w:rFonts w:hint="eastAsia"/>
                <w:color w:val="000000" w:themeColor="text1"/>
                <w:sz w:val="24"/>
              </w:rPr>
              <w:t>內函</w:t>
            </w:r>
            <w:proofErr w:type="gramEnd"/>
            <w:r w:rsidRPr="00650B7A">
              <w:rPr>
                <w:rFonts w:hint="eastAsia"/>
                <w:color w:val="000000" w:themeColor="text1"/>
                <w:sz w:val="24"/>
              </w:rPr>
              <w:t>復財政部，</w:t>
            </w:r>
            <w:proofErr w:type="gramStart"/>
            <w:r w:rsidRPr="00650B7A">
              <w:rPr>
                <w:rFonts w:hint="eastAsia"/>
                <w:color w:val="000000" w:themeColor="text1"/>
                <w:sz w:val="24"/>
              </w:rPr>
              <w:t>俾</w:t>
            </w:r>
            <w:proofErr w:type="gramEnd"/>
            <w:r w:rsidRPr="00650B7A">
              <w:rPr>
                <w:rFonts w:hint="eastAsia"/>
                <w:color w:val="000000" w:themeColor="text1"/>
                <w:sz w:val="24"/>
              </w:rPr>
              <w:t>彙整中央機關之意見後，召開審查</w:t>
            </w:r>
            <w:r w:rsidR="0058095D" w:rsidRPr="00650B7A">
              <w:rPr>
                <w:rFonts w:hint="eastAsia"/>
                <w:color w:val="000000" w:themeColor="text1"/>
                <w:sz w:val="24"/>
              </w:rPr>
              <w:t>會</w:t>
            </w:r>
            <w:r w:rsidRPr="00650B7A">
              <w:rPr>
                <w:rFonts w:hint="eastAsia"/>
                <w:color w:val="000000" w:themeColor="text1"/>
                <w:sz w:val="24"/>
              </w:rPr>
              <w:t>審議。</w:t>
            </w:r>
          </w:p>
          <w:p w:rsidR="00AE68CE" w:rsidRPr="00650B7A" w:rsidRDefault="00AE68CE" w:rsidP="0062637F">
            <w:pPr>
              <w:pStyle w:val="2"/>
              <w:ind w:leftChars="11" w:left="422" w:hangingChars="163" w:hanging="391"/>
              <w:jc w:val="both"/>
              <w:rPr>
                <w:color w:val="000000" w:themeColor="text1"/>
                <w:sz w:val="24"/>
              </w:rPr>
            </w:pPr>
          </w:p>
        </w:tc>
        <w:tc>
          <w:tcPr>
            <w:tcW w:w="3615" w:type="dxa"/>
          </w:tcPr>
          <w:p w:rsidR="00314CE7" w:rsidRPr="00650B7A" w:rsidRDefault="00314CE7" w:rsidP="00E40976">
            <w:pPr>
              <w:pStyle w:val="2"/>
              <w:ind w:leftChars="-14" w:left="491" w:hangingChars="221" w:hanging="530"/>
              <w:jc w:val="both"/>
              <w:rPr>
                <w:color w:val="000000" w:themeColor="text1"/>
                <w:sz w:val="24"/>
              </w:rPr>
            </w:pPr>
            <w:r w:rsidRPr="00650B7A">
              <w:rPr>
                <w:rFonts w:hint="eastAsia"/>
                <w:color w:val="000000" w:themeColor="text1"/>
                <w:sz w:val="24"/>
              </w:rPr>
              <w:t>四、依前點規定報請備查之案件，由財政部負責彙整辦理，並於收文後視自治條例之內容，先送請相關業務主管機關就該自治條例表示意見，並敘明有無違反地方稅法通則第三條第一項不得開徵事項之規定及有無牴觸憲法、法律或基於法律授權之法規，於十五日</w:t>
            </w:r>
            <w:proofErr w:type="gramStart"/>
            <w:r w:rsidRPr="00650B7A">
              <w:rPr>
                <w:rFonts w:hint="eastAsia"/>
                <w:color w:val="000000" w:themeColor="text1"/>
                <w:sz w:val="24"/>
              </w:rPr>
              <w:t>內函</w:t>
            </w:r>
            <w:proofErr w:type="gramEnd"/>
            <w:r w:rsidRPr="00650B7A">
              <w:rPr>
                <w:rFonts w:hint="eastAsia"/>
                <w:color w:val="000000" w:themeColor="text1"/>
                <w:sz w:val="24"/>
              </w:rPr>
              <w:t>復財政部，</w:t>
            </w:r>
            <w:proofErr w:type="gramStart"/>
            <w:r w:rsidRPr="00650B7A">
              <w:rPr>
                <w:rFonts w:hint="eastAsia"/>
                <w:color w:val="000000" w:themeColor="text1"/>
                <w:sz w:val="24"/>
              </w:rPr>
              <w:t>俾</w:t>
            </w:r>
            <w:proofErr w:type="gramEnd"/>
            <w:r w:rsidRPr="00650B7A">
              <w:rPr>
                <w:rFonts w:hint="eastAsia"/>
                <w:color w:val="000000" w:themeColor="text1"/>
                <w:sz w:val="24"/>
              </w:rPr>
              <w:t>彙整中央機關之意見後，召開審查</w:t>
            </w:r>
            <w:r w:rsidRPr="00650B7A">
              <w:rPr>
                <w:rFonts w:hint="eastAsia"/>
                <w:color w:val="000000" w:themeColor="text1"/>
                <w:sz w:val="24"/>
                <w:u w:val="single"/>
              </w:rPr>
              <w:t>委員</w:t>
            </w:r>
            <w:r w:rsidRPr="00650B7A">
              <w:rPr>
                <w:rFonts w:hint="eastAsia"/>
                <w:color w:val="000000" w:themeColor="text1"/>
                <w:sz w:val="24"/>
              </w:rPr>
              <w:t>會審議。</w:t>
            </w:r>
          </w:p>
        </w:tc>
        <w:tc>
          <w:tcPr>
            <w:tcW w:w="1855" w:type="dxa"/>
          </w:tcPr>
          <w:p w:rsidR="00D26178" w:rsidRPr="00650B7A" w:rsidRDefault="00D26178" w:rsidP="0062637F">
            <w:pPr>
              <w:ind w:leftChars="-36" w:left="-101"/>
              <w:jc w:val="both"/>
              <w:rPr>
                <w:rFonts w:ascii="標楷體"/>
                <w:color w:val="000000" w:themeColor="text1"/>
                <w:sz w:val="24"/>
              </w:rPr>
            </w:pPr>
            <w:r w:rsidRPr="00650B7A">
              <w:rPr>
                <w:rFonts w:ascii="標楷體" w:hAnsi="標楷體" w:hint="eastAsia"/>
                <w:color w:val="000000" w:themeColor="text1"/>
                <w:sz w:val="24"/>
              </w:rPr>
              <w:t>配合「</w:t>
            </w:r>
            <w:r w:rsidRPr="00650B7A">
              <w:rPr>
                <w:rFonts w:ascii="標楷體" w:hint="eastAsia"/>
                <w:color w:val="000000" w:themeColor="text1"/>
                <w:sz w:val="24"/>
              </w:rPr>
              <w:t>地方稅自治條例審查委員會要點</w:t>
            </w:r>
            <w:r w:rsidRPr="00650B7A">
              <w:rPr>
                <w:rFonts w:ascii="標楷體" w:hAnsi="標楷體" w:hint="eastAsia"/>
                <w:color w:val="000000" w:themeColor="text1"/>
                <w:sz w:val="24"/>
              </w:rPr>
              <w:t>」</w:t>
            </w:r>
            <w:r w:rsidR="00D76E7F" w:rsidRPr="00650B7A">
              <w:rPr>
                <w:rFonts w:ascii="標楷體" w:hAnsi="標楷體" w:hint="eastAsia"/>
                <w:color w:val="000000" w:themeColor="text1"/>
                <w:sz w:val="24"/>
              </w:rPr>
              <w:t>名稱</w:t>
            </w:r>
            <w:r w:rsidRPr="00650B7A">
              <w:rPr>
                <w:rFonts w:ascii="標楷體" w:hAnsi="標楷體" w:hint="eastAsia"/>
                <w:color w:val="000000" w:themeColor="text1"/>
                <w:sz w:val="24"/>
              </w:rPr>
              <w:t>修正</w:t>
            </w:r>
            <w:r w:rsidR="001C34B7" w:rsidRPr="00650B7A">
              <w:rPr>
                <w:rFonts w:ascii="標楷體" w:hAnsi="標楷體" w:hint="eastAsia"/>
                <w:color w:val="000000" w:themeColor="text1"/>
                <w:sz w:val="24"/>
              </w:rPr>
              <w:t>為</w:t>
            </w:r>
            <w:r w:rsidR="00A60C6C" w:rsidRPr="00650B7A">
              <w:rPr>
                <w:rFonts w:ascii="標楷體" w:hAnsi="標楷體" w:hint="eastAsia"/>
                <w:color w:val="000000" w:themeColor="text1"/>
                <w:sz w:val="24"/>
              </w:rPr>
              <w:t>「</w:t>
            </w:r>
            <w:r w:rsidR="00A60C6C" w:rsidRPr="00650B7A">
              <w:rPr>
                <w:rFonts w:ascii="標楷體" w:hint="eastAsia"/>
                <w:color w:val="000000" w:themeColor="text1"/>
                <w:sz w:val="24"/>
              </w:rPr>
              <w:t>地方稅自治條例審查</w:t>
            </w:r>
            <w:r w:rsidR="0058095D" w:rsidRPr="00650B7A">
              <w:rPr>
                <w:rFonts w:hint="eastAsia"/>
                <w:color w:val="000000" w:themeColor="text1"/>
                <w:sz w:val="24"/>
              </w:rPr>
              <w:t>會</w:t>
            </w:r>
            <w:r w:rsidR="00A60C6C" w:rsidRPr="00650B7A">
              <w:rPr>
                <w:rFonts w:ascii="標楷體" w:hint="eastAsia"/>
                <w:color w:val="000000" w:themeColor="text1"/>
                <w:sz w:val="24"/>
              </w:rPr>
              <w:t>要點</w:t>
            </w:r>
            <w:r w:rsidR="00A60C6C" w:rsidRPr="00650B7A">
              <w:rPr>
                <w:rFonts w:ascii="標楷體" w:hAnsi="標楷體" w:hint="eastAsia"/>
                <w:color w:val="000000" w:themeColor="text1"/>
                <w:sz w:val="24"/>
              </w:rPr>
              <w:t>」</w:t>
            </w:r>
            <w:r w:rsidRPr="00650B7A">
              <w:rPr>
                <w:rFonts w:ascii="標楷體" w:hAnsi="標楷體" w:hint="eastAsia"/>
                <w:color w:val="000000" w:themeColor="text1"/>
                <w:sz w:val="24"/>
              </w:rPr>
              <w:t>，</w:t>
            </w:r>
            <w:r w:rsidR="00A60C6C" w:rsidRPr="00650B7A">
              <w:rPr>
                <w:rFonts w:ascii="標楷體" w:hAnsi="標楷體" w:hint="eastAsia"/>
                <w:color w:val="000000" w:themeColor="text1"/>
                <w:sz w:val="24"/>
              </w:rPr>
              <w:t>修正相關用語</w:t>
            </w:r>
            <w:r w:rsidR="00C804B6" w:rsidRPr="00650B7A">
              <w:rPr>
                <w:rFonts w:ascii="標楷體" w:hAnsi="標楷體" w:hint="eastAsia"/>
                <w:color w:val="000000" w:themeColor="text1"/>
                <w:sz w:val="24"/>
              </w:rPr>
              <w:t>。</w:t>
            </w:r>
          </w:p>
          <w:p w:rsidR="00314CE7" w:rsidRPr="00650B7A" w:rsidRDefault="00314CE7" w:rsidP="0062637F">
            <w:pPr>
              <w:ind w:leftChars="-24" w:left="-43" w:hangingChars="10" w:hanging="24"/>
              <w:jc w:val="both"/>
              <w:rPr>
                <w:rFonts w:ascii="標楷體" w:hAnsi="標楷體"/>
                <w:color w:val="000000" w:themeColor="text1"/>
                <w:sz w:val="24"/>
              </w:rPr>
            </w:pPr>
          </w:p>
          <w:p w:rsidR="00314CE7" w:rsidRPr="00650B7A" w:rsidRDefault="00314CE7" w:rsidP="0062637F">
            <w:pPr>
              <w:ind w:left="240" w:hangingChars="100" w:hanging="240"/>
              <w:jc w:val="both"/>
              <w:rPr>
                <w:rFonts w:ascii="標楷體" w:hAnsi="標楷體"/>
                <w:color w:val="000000" w:themeColor="text1"/>
                <w:sz w:val="24"/>
              </w:rPr>
            </w:pPr>
          </w:p>
        </w:tc>
      </w:tr>
      <w:tr w:rsidR="00314CE7" w:rsidRPr="003D34E4" w:rsidTr="0052267F">
        <w:tc>
          <w:tcPr>
            <w:tcW w:w="3615" w:type="dxa"/>
          </w:tcPr>
          <w:p w:rsidR="00314CE7" w:rsidRPr="00650B7A" w:rsidRDefault="00314CE7" w:rsidP="00631044">
            <w:pPr>
              <w:pStyle w:val="2"/>
              <w:ind w:left="480" w:hangingChars="200" w:hanging="480"/>
              <w:jc w:val="both"/>
              <w:rPr>
                <w:color w:val="000000" w:themeColor="text1"/>
                <w:sz w:val="24"/>
              </w:rPr>
            </w:pPr>
            <w:r w:rsidRPr="00650B7A">
              <w:rPr>
                <w:rFonts w:hint="eastAsia"/>
                <w:color w:val="000000" w:themeColor="text1"/>
                <w:sz w:val="24"/>
              </w:rPr>
              <w:t>五、審查</w:t>
            </w:r>
            <w:r w:rsidR="0058095D" w:rsidRPr="00650B7A">
              <w:rPr>
                <w:rFonts w:hint="eastAsia"/>
                <w:color w:val="000000" w:themeColor="text1"/>
                <w:sz w:val="24"/>
              </w:rPr>
              <w:t>會</w:t>
            </w:r>
            <w:r w:rsidRPr="00650B7A">
              <w:rPr>
                <w:rFonts w:hint="eastAsia"/>
                <w:color w:val="000000" w:themeColor="text1"/>
                <w:sz w:val="24"/>
              </w:rPr>
              <w:t>審議：</w:t>
            </w:r>
          </w:p>
          <w:p w:rsidR="00314CE7" w:rsidRPr="00650B7A" w:rsidRDefault="00314CE7" w:rsidP="007B2415">
            <w:pPr>
              <w:ind w:leftChars="166" w:left="465" w:firstLineChars="1" w:firstLine="2"/>
              <w:jc w:val="both"/>
              <w:rPr>
                <w:color w:val="000000" w:themeColor="text1"/>
                <w:sz w:val="24"/>
              </w:rPr>
            </w:pPr>
            <w:r w:rsidRPr="00650B7A">
              <w:rPr>
                <w:rFonts w:hint="eastAsia"/>
                <w:color w:val="000000" w:themeColor="text1"/>
                <w:sz w:val="24"/>
              </w:rPr>
              <w:t>由財政部邀集內政部、行政院主計總處</w:t>
            </w:r>
            <w:r w:rsidR="00BA7EF8" w:rsidRPr="00650B7A">
              <w:rPr>
                <w:rFonts w:cs="新細明體" w:hint="eastAsia"/>
                <w:color w:val="000000" w:themeColor="text1"/>
                <w:sz w:val="24"/>
                <w:u w:val="single"/>
              </w:rPr>
              <w:t>、</w:t>
            </w:r>
            <w:r w:rsidRPr="00650B7A">
              <w:rPr>
                <w:rFonts w:cs="新細明體" w:hint="eastAsia"/>
                <w:color w:val="000000" w:themeColor="text1"/>
                <w:sz w:val="24"/>
              </w:rPr>
              <w:t>其他</w:t>
            </w:r>
            <w:r w:rsidRPr="00650B7A">
              <w:rPr>
                <w:rFonts w:hint="eastAsia"/>
                <w:color w:val="000000" w:themeColor="text1"/>
                <w:sz w:val="24"/>
              </w:rPr>
              <w:t>相關業務主管機關代表，及地方制度、財稅相關學者組成審查</w:t>
            </w:r>
            <w:r w:rsidR="0058095D" w:rsidRPr="00650B7A">
              <w:rPr>
                <w:rFonts w:hint="eastAsia"/>
                <w:color w:val="000000" w:themeColor="text1"/>
                <w:sz w:val="24"/>
              </w:rPr>
              <w:t>會</w:t>
            </w:r>
            <w:r w:rsidRPr="00650B7A">
              <w:rPr>
                <w:rFonts w:hint="eastAsia"/>
                <w:color w:val="000000" w:themeColor="text1"/>
                <w:sz w:val="24"/>
              </w:rPr>
              <w:t>，審查地方政府</w:t>
            </w:r>
            <w:proofErr w:type="gramStart"/>
            <w:r w:rsidRPr="00650B7A">
              <w:rPr>
                <w:rFonts w:hint="eastAsia"/>
                <w:color w:val="000000" w:themeColor="text1"/>
                <w:sz w:val="24"/>
              </w:rPr>
              <w:t>報請或層轉</w:t>
            </w:r>
            <w:proofErr w:type="gramEnd"/>
            <w:r w:rsidRPr="00650B7A">
              <w:rPr>
                <w:rFonts w:hint="eastAsia"/>
                <w:color w:val="000000" w:themeColor="text1"/>
                <w:sz w:val="24"/>
              </w:rPr>
              <w:t>備查之地方稅自治條例；於召</w:t>
            </w:r>
            <w:r w:rsidR="00D76E7F" w:rsidRPr="00650B7A">
              <w:rPr>
                <w:rFonts w:hint="eastAsia"/>
                <w:color w:val="000000" w:themeColor="text1"/>
                <w:sz w:val="24"/>
                <w:u w:val="single"/>
              </w:rPr>
              <w:t>集</w:t>
            </w:r>
            <w:r w:rsidRPr="00650B7A">
              <w:rPr>
                <w:rFonts w:hint="eastAsia"/>
                <w:color w:val="000000" w:themeColor="text1"/>
                <w:sz w:val="24"/>
              </w:rPr>
              <w:t>審查</w:t>
            </w:r>
            <w:r w:rsidR="0058095D" w:rsidRPr="00650B7A">
              <w:rPr>
                <w:rFonts w:hint="eastAsia"/>
                <w:color w:val="000000" w:themeColor="text1"/>
                <w:sz w:val="24"/>
              </w:rPr>
              <w:t>會</w:t>
            </w:r>
            <w:r w:rsidRPr="00650B7A">
              <w:rPr>
                <w:rFonts w:hint="eastAsia"/>
                <w:color w:val="000000" w:themeColor="text1"/>
                <w:sz w:val="24"/>
              </w:rPr>
              <w:t>時，並得邀請自治條例之制定機關列席說明。</w:t>
            </w:r>
          </w:p>
          <w:p w:rsidR="004872DB" w:rsidRPr="00650B7A" w:rsidRDefault="004872DB" w:rsidP="00D76E7F">
            <w:pPr>
              <w:ind w:leftChars="160" w:left="448" w:firstLineChars="1" w:firstLine="2"/>
              <w:jc w:val="both"/>
              <w:rPr>
                <w:rFonts w:ascii="標楷體" w:hAnsi="標楷體"/>
                <w:color w:val="000000" w:themeColor="text1"/>
                <w:sz w:val="24"/>
              </w:rPr>
            </w:pPr>
          </w:p>
        </w:tc>
        <w:tc>
          <w:tcPr>
            <w:tcW w:w="3615" w:type="dxa"/>
          </w:tcPr>
          <w:p w:rsidR="00314CE7" w:rsidRPr="00650B7A" w:rsidRDefault="00314CE7" w:rsidP="00E40976">
            <w:pPr>
              <w:pStyle w:val="2"/>
              <w:ind w:leftChars="10" w:left="489" w:hangingChars="192" w:hanging="461"/>
              <w:jc w:val="both"/>
              <w:rPr>
                <w:color w:val="000000" w:themeColor="text1"/>
                <w:sz w:val="24"/>
              </w:rPr>
            </w:pPr>
            <w:r w:rsidRPr="00650B7A">
              <w:rPr>
                <w:rFonts w:hint="eastAsia"/>
                <w:color w:val="000000" w:themeColor="text1"/>
                <w:sz w:val="24"/>
              </w:rPr>
              <w:t>五、審查</w:t>
            </w:r>
            <w:r w:rsidR="000267D5" w:rsidRPr="00650B7A">
              <w:rPr>
                <w:rFonts w:hint="eastAsia"/>
                <w:color w:val="000000" w:themeColor="text1"/>
                <w:sz w:val="24"/>
                <w:u w:val="single"/>
              </w:rPr>
              <w:t>委員</w:t>
            </w:r>
            <w:r w:rsidR="000267D5" w:rsidRPr="00650B7A">
              <w:rPr>
                <w:rFonts w:hint="eastAsia"/>
                <w:color w:val="000000" w:themeColor="text1"/>
                <w:sz w:val="24"/>
              </w:rPr>
              <w:t>會</w:t>
            </w:r>
            <w:r w:rsidRPr="00650B7A">
              <w:rPr>
                <w:rFonts w:hint="eastAsia"/>
                <w:color w:val="000000" w:themeColor="text1"/>
                <w:sz w:val="24"/>
              </w:rPr>
              <w:t>審議：</w:t>
            </w:r>
          </w:p>
          <w:p w:rsidR="00314CE7" w:rsidRPr="00650B7A" w:rsidRDefault="00314CE7" w:rsidP="00197D33">
            <w:pPr>
              <w:ind w:leftChars="176" w:left="505" w:hangingChars="5" w:hanging="12"/>
              <w:jc w:val="both"/>
              <w:rPr>
                <w:rFonts w:ascii="標楷體" w:hAnsi="標楷體"/>
                <w:color w:val="000000" w:themeColor="text1"/>
                <w:sz w:val="24"/>
              </w:rPr>
            </w:pPr>
            <w:r w:rsidRPr="00650B7A">
              <w:rPr>
                <w:rFonts w:hint="eastAsia"/>
                <w:color w:val="000000" w:themeColor="text1"/>
                <w:sz w:val="24"/>
              </w:rPr>
              <w:t>由財政部邀集內政部、行政院主計總處</w:t>
            </w:r>
            <w:r w:rsidRPr="00650B7A">
              <w:rPr>
                <w:rFonts w:cs="新細明體" w:hint="eastAsia"/>
                <w:color w:val="000000" w:themeColor="text1"/>
                <w:sz w:val="24"/>
              </w:rPr>
              <w:t>及其他</w:t>
            </w:r>
            <w:r w:rsidRPr="00650B7A">
              <w:rPr>
                <w:rFonts w:hint="eastAsia"/>
                <w:color w:val="000000" w:themeColor="text1"/>
                <w:sz w:val="24"/>
              </w:rPr>
              <w:t>相關業務主管機關代表，</w:t>
            </w:r>
            <w:r w:rsidRPr="00650B7A">
              <w:rPr>
                <w:rFonts w:hint="eastAsia"/>
                <w:color w:val="000000" w:themeColor="text1"/>
                <w:sz w:val="24"/>
                <w:u w:val="single"/>
              </w:rPr>
              <w:t>以</w:t>
            </w:r>
            <w:r w:rsidRPr="00650B7A">
              <w:rPr>
                <w:rFonts w:hint="eastAsia"/>
                <w:color w:val="000000" w:themeColor="text1"/>
                <w:sz w:val="24"/>
              </w:rPr>
              <w:t>及地方制度、財稅相關學者組成審查</w:t>
            </w:r>
            <w:r w:rsidR="0071669F" w:rsidRPr="00650B7A">
              <w:rPr>
                <w:rFonts w:hint="eastAsia"/>
                <w:color w:val="000000" w:themeColor="text1"/>
                <w:sz w:val="24"/>
                <w:u w:val="single"/>
              </w:rPr>
              <w:t>委員</w:t>
            </w:r>
            <w:r w:rsidR="0071669F" w:rsidRPr="00650B7A">
              <w:rPr>
                <w:rFonts w:hint="eastAsia"/>
                <w:color w:val="000000" w:themeColor="text1"/>
                <w:sz w:val="24"/>
              </w:rPr>
              <w:t>會</w:t>
            </w:r>
            <w:r w:rsidRPr="00650B7A">
              <w:rPr>
                <w:rFonts w:hint="eastAsia"/>
                <w:color w:val="000000" w:themeColor="text1"/>
                <w:sz w:val="24"/>
              </w:rPr>
              <w:t>，審查地方政府</w:t>
            </w:r>
            <w:proofErr w:type="gramStart"/>
            <w:r w:rsidRPr="00650B7A">
              <w:rPr>
                <w:rFonts w:hint="eastAsia"/>
                <w:color w:val="000000" w:themeColor="text1"/>
                <w:sz w:val="24"/>
              </w:rPr>
              <w:t>報請或層轉</w:t>
            </w:r>
            <w:proofErr w:type="gramEnd"/>
            <w:r w:rsidRPr="00650B7A">
              <w:rPr>
                <w:rFonts w:hint="eastAsia"/>
                <w:color w:val="000000" w:themeColor="text1"/>
                <w:sz w:val="24"/>
              </w:rPr>
              <w:t>備查之地方稅自治條例；於召開審查</w:t>
            </w:r>
            <w:r w:rsidR="0071669F" w:rsidRPr="00650B7A">
              <w:rPr>
                <w:rFonts w:hint="eastAsia"/>
                <w:color w:val="000000" w:themeColor="text1"/>
                <w:sz w:val="24"/>
                <w:u w:val="single"/>
              </w:rPr>
              <w:t>委員</w:t>
            </w:r>
            <w:r w:rsidR="0071669F" w:rsidRPr="00650B7A">
              <w:rPr>
                <w:rFonts w:hint="eastAsia"/>
                <w:color w:val="000000" w:themeColor="text1"/>
                <w:sz w:val="24"/>
              </w:rPr>
              <w:t>會</w:t>
            </w:r>
            <w:r w:rsidRPr="00650B7A">
              <w:rPr>
                <w:rFonts w:hint="eastAsia"/>
                <w:color w:val="000000" w:themeColor="text1"/>
                <w:sz w:val="24"/>
              </w:rPr>
              <w:t>時，並得邀請自治條例之制定機關列席說明。</w:t>
            </w:r>
          </w:p>
        </w:tc>
        <w:tc>
          <w:tcPr>
            <w:tcW w:w="1855" w:type="dxa"/>
          </w:tcPr>
          <w:p w:rsidR="00AE68CE" w:rsidRPr="00650B7A" w:rsidRDefault="00AE68CE" w:rsidP="00AE68CE">
            <w:pPr>
              <w:ind w:leftChars="-36" w:left="-101"/>
              <w:jc w:val="both"/>
              <w:rPr>
                <w:color w:val="000000" w:themeColor="text1"/>
              </w:rPr>
            </w:pPr>
            <w:r w:rsidRPr="00650B7A">
              <w:rPr>
                <w:rFonts w:ascii="標楷體" w:hAnsi="標楷體" w:hint="eastAsia"/>
                <w:color w:val="000000" w:themeColor="text1"/>
                <w:sz w:val="24"/>
              </w:rPr>
              <w:t>修正</w:t>
            </w:r>
            <w:r w:rsidRPr="00650B7A">
              <w:rPr>
                <w:rFonts w:hint="eastAsia"/>
                <w:color w:val="000000" w:themeColor="text1"/>
                <w:sz w:val="24"/>
              </w:rPr>
              <w:t>理由同前點</w:t>
            </w:r>
            <w:r w:rsidR="00D057AC" w:rsidRPr="00650B7A">
              <w:rPr>
                <w:rFonts w:ascii="標楷體" w:hAnsi="標楷體" w:hint="eastAsia"/>
                <w:color w:val="000000" w:themeColor="text1"/>
                <w:sz w:val="24"/>
              </w:rPr>
              <w:t>，</w:t>
            </w:r>
            <w:proofErr w:type="gramStart"/>
            <w:r w:rsidR="00D057AC" w:rsidRPr="00650B7A">
              <w:rPr>
                <w:rFonts w:ascii="標楷體" w:hAnsi="標楷體" w:hint="eastAsia"/>
                <w:color w:val="000000" w:themeColor="text1"/>
                <w:sz w:val="24"/>
              </w:rPr>
              <w:t>並酌作文字</w:t>
            </w:r>
            <w:proofErr w:type="gramEnd"/>
            <w:r w:rsidR="00D057AC" w:rsidRPr="00650B7A">
              <w:rPr>
                <w:rFonts w:ascii="標楷體" w:hAnsi="標楷體" w:hint="eastAsia"/>
                <w:color w:val="000000" w:themeColor="text1"/>
                <w:sz w:val="24"/>
              </w:rPr>
              <w:t>修正。</w:t>
            </w:r>
          </w:p>
          <w:p w:rsidR="00314CE7" w:rsidRPr="00650B7A" w:rsidRDefault="00314CE7" w:rsidP="0062637F">
            <w:pPr>
              <w:ind w:left="480" w:hangingChars="200" w:hanging="480"/>
              <w:jc w:val="both"/>
              <w:rPr>
                <w:rFonts w:ascii="標楷體" w:hAnsi="標楷體"/>
                <w:color w:val="000000" w:themeColor="text1"/>
                <w:sz w:val="24"/>
              </w:rPr>
            </w:pPr>
          </w:p>
        </w:tc>
      </w:tr>
      <w:tr w:rsidR="00314CE7" w:rsidRPr="003D34E4" w:rsidTr="0052267F">
        <w:tc>
          <w:tcPr>
            <w:tcW w:w="3615" w:type="dxa"/>
          </w:tcPr>
          <w:p w:rsidR="00314CE7" w:rsidRPr="00650B7A" w:rsidRDefault="00314CE7" w:rsidP="007B2415">
            <w:pPr>
              <w:pStyle w:val="2"/>
              <w:ind w:left="480" w:hangingChars="200" w:hanging="480"/>
              <w:jc w:val="both"/>
              <w:rPr>
                <w:color w:val="000000" w:themeColor="text1"/>
                <w:sz w:val="24"/>
              </w:rPr>
            </w:pPr>
            <w:r w:rsidRPr="00650B7A">
              <w:rPr>
                <w:rFonts w:hint="eastAsia"/>
                <w:color w:val="000000" w:themeColor="text1"/>
                <w:sz w:val="24"/>
              </w:rPr>
              <w:t>六、依規定報請備查之案件，經審查</w:t>
            </w:r>
            <w:r w:rsidR="0058095D" w:rsidRPr="00650B7A">
              <w:rPr>
                <w:rFonts w:hint="eastAsia"/>
                <w:color w:val="000000" w:themeColor="text1"/>
                <w:sz w:val="24"/>
              </w:rPr>
              <w:t>會</w:t>
            </w:r>
            <w:r w:rsidRPr="00650B7A">
              <w:rPr>
                <w:rFonts w:hint="eastAsia"/>
                <w:color w:val="000000" w:themeColor="text1"/>
                <w:sz w:val="24"/>
              </w:rPr>
              <w:t>審議後，由財政部依據決議內容擬</w:t>
            </w:r>
            <w:proofErr w:type="gramStart"/>
            <w:r w:rsidRPr="00650B7A">
              <w:rPr>
                <w:rFonts w:hint="eastAsia"/>
                <w:color w:val="000000" w:themeColor="text1"/>
                <w:sz w:val="24"/>
              </w:rPr>
              <w:t>具函稿</w:t>
            </w:r>
            <w:proofErr w:type="gramEnd"/>
            <w:r w:rsidRPr="00650B7A">
              <w:rPr>
                <w:rFonts w:hint="eastAsia"/>
                <w:color w:val="000000" w:themeColor="text1"/>
                <w:sz w:val="24"/>
              </w:rPr>
              <w:t>。</w:t>
            </w:r>
          </w:p>
          <w:p w:rsidR="00314CE7" w:rsidRPr="00650B7A" w:rsidRDefault="00314CE7" w:rsidP="0062637F">
            <w:pPr>
              <w:ind w:left="876" w:hangingChars="365" w:hanging="876"/>
              <w:jc w:val="both"/>
              <w:rPr>
                <w:rFonts w:ascii="標楷體" w:hAnsi="標楷體"/>
                <w:color w:val="000000" w:themeColor="text1"/>
                <w:sz w:val="24"/>
              </w:rPr>
            </w:pPr>
          </w:p>
        </w:tc>
        <w:tc>
          <w:tcPr>
            <w:tcW w:w="3615" w:type="dxa"/>
          </w:tcPr>
          <w:p w:rsidR="00314CE7" w:rsidRPr="00650B7A" w:rsidRDefault="00314CE7" w:rsidP="007B2415">
            <w:pPr>
              <w:pStyle w:val="2"/>
              <w:ind w:leftChars="5" w:left="504" w:hangingChars="204" w:hanging="490"/>
              <w:jc w:val="both"/>
              <w:rPr>
                <w:color w:val="000000" w:themeColor="text1"/>
                <w:sz w:val="24"/>
              </w:rPr>
            </w:pPr>
            <w:r w:rsidRPr="00650B7A">
              <w:rPr>
                <w:rFonts w:hint="eastAsia"/>
                <w:color w:val="000000" w:themeColor="text1"/>
                <w:sz w:val="24"/>
              </w:rPr>
              <w:t>六、依規定報請備查之案件，經審查</w:t>
            </w:r>
            <w:r w:rsidR="0071669F" w:rsidRPr="00650B7A">
              <w:rPr>
                <w:rFonts w:hint="eastAsia"/>
                <w:color w:val="000000" w:themeColor="text1"/>
                <w:sz w:val="24"/>
                <w:u w:val="single"/>
              </w:rPr>
              <w:t>委員</w:t>
            </w:r>
            <w:r w:rsidR="0071669F" w:rsidRPr="00650B7A">
              <w:rPr>
                <w:rFonts w:hint="eastAsia"/>
                <w:color w:val="000000" w:themeColor="text1"/>
                <w:sz w:val="24"/>
              </w:rPr>
              <w:t>會</w:t>
            </w:r>
            <w:r w:rsidRPr="00650B7A">
              <w:rPr>
                <w:rFonts w:hint="eastAsia"/>
                <w:color w:val="000000" w:themeColor="text1"/>
                <w:sz w:val="24"/>
              </w:rPr>
              <w:t>審議後，由財政部依據決議內容擬</w:t>
            </w:r>
            <w:proofErr w:type="gramStart"/>
            <w:r w:rsidRPr="00650B7A">
              <w:rPr>
                <w:rFonts w:hint="eastAsia"/>
                <w:color w:val="000000" w:themeColor="text1"/>
                <w:sz w:val="24"/>
              </w:rPr>
              <w:t>具函稿</w:t>
            </w:r>
            <w:proofErr w:type="gramEnd"/>
            <w:r w:rsidRPr="00650B7A">
              <w:rPr>
                <w:rFonts w:hint="eastAsia"/>
                <w:color w:val="000000" w:themeColor="text1"/>
                <w:sz w:val="24"/>
              </w:rPr>
              <w:t>。</w:t>
            </w:r>
          </w:p>
          <w:p w:rsidR="00314CE7" w:rsidRPr="00650B7A" w:rsidRDefault="00314CE7" w:rsidP="0062637F">
            <w:pPr>
              <w:ind w:left="876" w:hangingChars="365" w:hanging="876"/>
              <w:jc w:val="both"/>
              <w:rPr>
                <w:rFonts w:ascii="標楷體" w:hAnsi="標楷體"/>
                <w:color w:val="000000" w:themeColor="text1"/>
                <w:sz w:val="24"/>
              </w:rPr>
            </w:pPr>
          </w:p>
        </w:tc>
        <w:tc>
          <w:tcPr>
            <w:tcW w:w="1855" w:type="dxa"/>
          </w:tcPr>
          <w:p w:rsidR="00AE68CE" w:rsidRPr="00650B7A" w:rsidRDefault="00AE68CE" w:rsidP="00AE68CE">
            <w:pPr>
              <w:ind w:leftChars="-36" w:left="-101"/>
              <w:jc w:val="both"/>
              <w:rPr>
                <w:color w:val="000000" w:themeColor="text1"/>
              </w:rPr>
            </w:pPr>
            <w:r w:rsidRPr="00650B7A">
              <w:rPr>
                <w:rFonts w:ascii="標楷體" w:hAnsi="標楷體" w:hint="eastAsia"/>
                <w:color w:val="000000" w:themeColor="text1"/>
                <w:sz w:val="24"/>
              </w:rPr>
              <w:t>修正</w:t>
            </w:r>
            <w:proofErr w:type="gramStart"/>
            <w:r w:rsidRPr="00650B7A">
              <w:rPr>
                <w:rFonts w:hint="eastAsia"/>
                <w:color w:val="000000" w:themeColor="text1"/>
                <w:sz w:val="24"/>
              </w:rPr>
              <w:t>理由同</w:t>
            </w:r>
            <w:r w:rsidR="00D057AC" w:rsidRPr="00650B7A">
              <w:rPr>
                <w:rFonts w:hint="eastAsia"/>
                <w:color w:val="000000" w:themeColor="text1"/>
                <w:sz w:val="24"/>
              </w:rPr>
              <w:t>第四點</w:t>
            </w:r>
            <w:proofErr w:type="gramEnd"/>
            <w:r w:rsidRPr="00650B7A">
              <w:rPr>
                <w:rFonts w:hint="eastAsia"/>
                <w:color w:val="000000" w:themeColor="text1"/>
                <w:sz w:val="24"/>
              </w:rPr>
              <w:t>。</w:t>
            </w:r>
          </w:p>
          <w:p w:rsidR="00314CE7" w:rsidRPr="00650B7A" w:rsidRDefault="00314CE7" w:rsidP="00C804B6">
            <w:pPr>
              <w:ind w:leftChars="-36" w:left="-101"/>
              <w:jc w:val="both"/>
              <w:rPr>
                <w:rFonts w:ascii="標楷體" w:hAnsi="標楷體"/>
                <w:color w:val="000000" w:themeColor="text1"/>
                <w:sz w:val="24"/>
              </w:rPr>
            </w:pPr>
          </w:p>
        </w:tc>
      </w:tr>
    </w:tbl>
    <w:p w:rsidR="00423BD1" w:rsidRPr="0014365C" w:rsidRDefault="00423BD1" w:rsidP="00423BD1">
      <w:pPr>
        <w:ind w:left="560" w:hangingChars="200" w:hanging="560"/>
      </w:pPr>
    </w:p>
    <w:sectPr w:rsidR="00423BD1" w:rsidRPr="0014365C" w:rsidSect="0071669F">
      <w:footerReference w:type="default" r:id="rId9"/>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A76" w:rsidRDefault="009B0A76" w:rsidP="00A26A81">
      <w:r>
        <w:separator/>
      </w:r>
    </w:p>
  </w:endnote>
  <w:endnote w:type="continuationSeparator" w:id="0">
    <w:p w:rsidR="009B0A76" w:rsidRDefault="009B0A76" w:rsidP="00A26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9547"/>
      <w:docPartObj>
        <w:docPartGallery w:val="Page Numbers (Bottom of Page)"/>
        <w:docPartUnique/>
      </w:docPartObj>
    </w:sdtPr>
    <w:sdtEndPr/>
    <w:sdtContent>
      <w:p w:rsidR="007C71DB" w:rsidRDefault="00AA7703">
        <w:pPr>
          <w:pStyle w:val="a5"/>
          <w:jc w:val="center"/>
        </w:pPr>
        <w:r>
          <w:fldChar w:fldCharType="begin"/>
        </w:r>
        <w:r w:rsidR="003F0C12">
          <w:instrText xml:space="preserve"> PAGE   \* MERGEFORMAT </w:instrText>
        </w:r>
        <w:r>
          <w:fldChar w:fldCharType="separate"/>
        </w:r>
        <w:r w:rsidR="002B333A" w:rsidRPr="002B333A">
          <w:rPr>
            <w:noProof/>
            <w:lang w:val="zh-TW"/>
          </w:rPr>
          <w:t>1</w:t>
        </w:r>
        <w:r>
          <w:rPr>
            <w:noProof/>
            <w:lang w:val="zh-TW"/>
          </w:rPr>
          <w:fldChar w:fldCharType="end"/>
        </w:r>
      </w:p>
    </w:sdtContent>
  </w:sdt>
  <w:p w:rsidR="007C71DB" w:rsidRDefault="007C71D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A76" w:rsidRDefault="009B0A76" w:rsidP="00A26A81">
      <w:r>
        <w:separator/>
      </w:r>
    </w:p>
  </w:footnote>
  <w:footnote w:type="continuationSeparator" w:id="0">
    <w:p w:rsidR="009B0A76" w:rsidRDefault="009B0A76" w:rsidP="00A26A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5203E"/>
    <w:multiLevelType w:val="hybridMultilevel"/>
    <w:tmpl w:val="4BCE8386"/>
    <w:lvl w:ilvl="0" w:tplc="AC9EB990">
      <w:start w:val="1"/>
      <w:numFmt w:val="taiwaneseCountingThousand"/>
      <w:lvlText w:val="%1、"/>
      <w:lvlJc w:val="left"/>
      <w:pPr>
        <w:ind w:left="293" w:hanging="360"/>
      </w:pPr>
      <w:rPr>
        <w:rFonts w:hint="default"/>
      </w:rPr>
    </w:lvl>
    <w:lvl w:ilvl="1" w:tplc="04090019" w:tentative="1">
      <w:start w:val="1"/>
      <w:numFmt w:val="ideographTraditional"/>
      <w:lvlText w:val="%2、"/>
      <w:lvlJc w:val="left"/>
      <w:pPr>
        <w:ind w:left="893" w:hanging="480"/>
      </w:pPr>
    </w:lvl>
    <w:lvl w:ilvl="2" w:tplc="0409001B" w:tentative="1">
      <w:start w:val="1"/>
      <w:numFmt w:val="lowerRoman"/>
      <w:lvlText w:val="%3."/>
      <w:lvlJc w:val="right"/>
      <w:pPr>
        <w:ind w:left="1373" w:hanging="480"/>
      </w:pPr>
    </w:lvl>
    <w:lvl w:ilvl="3" w:tplc="0409000F" w:tentative="1">
      <w:start w:val="1"/>
      <w:numFmt w:val="decimal"/>
      <w:lvlText w:val="%4."/>
      <w:lvlJc w:val="left"/>
      <w:pPr>
        <w:ind w:left="1853" w:hanging="480"/>
      </w:pPr>
    </w:lvl>
    <w:lvl w:ilvl="4" w:tplc="04090019" w:tentative="1">
      <w:start w:val="1"/>
      <w:numFmt w:val="ideographTraditional"/>
      <w:lvlText w:val="%5、"/>
      <w:lvlJc w:val="left"/>
      <w:pPr>
        <w:ind w:left="2333" w:hanging="480"/>
      </w:pPr>
    </w:lvl>
    <w:lvl w:ilvl="5" w:tplc="0409001B" w:tentative="1">
      <w:start w:val="1"/>
      <w:numFmt w:val="lowerRoman"/>
      <w:lvlText w:val="%6."/>
      <w:lvlJc w:val="right"/>
      <w:pPr>
        <w:ind w:left="2813" w:hanging="480"/>
      </w:pPr>
    </w:lvl>
    <w:lvl w:ilvl="6" w:tplc="0409000F" w:tentative="1">
      <w:start w:val="1"/>
      <w:numFmt w:val="decimal"/>
      <w:lvlText w:val="%7."/>
      <w:lvlJc w:val="left"/>
      <w:pPr>
        <w:ind w:left="3293" w:hanging="480"/>
      </w:pPr>
    </w:lvl>
    <w:lvl w:ilvl="7" w:tplc="04090019" w:tentative="1">
      <w:start w:val="1"/>
      <w:numFmt w:val="ideographTraditional"/>
      <w:lvlText w:val="%8、"/>
      <w:lvlJc w:val="left"/>
      <w:pPr>
        <w:ind w:left="3773" w:hanging="480"/>
      </w:pPr>
    </w:lvl>
    <w:lvl w:ilvl="8" w:tplc="0409001B" w:tentative="1">
      <w:start w:val="1"/>
      <w:numFmt w:val="lowerRoman"/>
      <w:lvlText w:val="%9."/>
      <w:lvlJc w:val="right"/>
      <w:pPr>
        <w:ind w:left="425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BD1"/>
    <w:rsid w:val="00005E0F"/>
    <w:rsid w:val="000240F2"/>
    <w:rsid w:val="000267D5"/>
    <w:rsid w:val="0004428F"/>
    <w:rsid w:val="00046006"/>
    <w:rsid w:val="00055DA8"/>
    <w:rsid w:val="000722A8"/>
    <w:rsid w:val="00080063"/>
    <w:rsid w:val="00083385"/>
    <w:rsid w:val="0009441B"/>
    <w:rsid w:val="00096D09"/>
    <w:rsid w:val="000A1822"/>
    <w:rsid w:val="000D2384"/>
    <w:rsid w:val="000D2AA1"/>
    <w:rsid w:val="00106039"/>
    <w:rsid w:val="00110552"/>
    <w:rsid w:val="0012493A"/>
    <w:rsid w:val="00143E12"/>
    <w:rsid w:val="00174FDD"/>
    <w:rsid w:val="001757E2"/>
    <w:rsid w:val="001825D5"/>
    <w:rsid w:val="00184CA4"/>
    <w:rsid w:val="00197D33"/>
    <w:rsid w:val="001C34B7"/>
    <w:rsid w:val="001F215C"/>
    <w:rsid w:val="001F675E"/>
    <w:rsid w:val="00205CD4"/>
    <w:rsid w:val="002074A6"/>
    <w:rsid w:val="002236EF"/>
    <w:rsid w:val="002430C0"/>
    <w:rsid w:val="00243A60"/>
    <w:rsid w:val="0026673F"/>
    <w:rsid w:val="00266E7A"/>
    <w:rsid w:val="00277CB3"/>
    <w:rsid w:val="0028495A"/>
    <w:rsid w:val="0028652C"/>
    <w:rsid w:val="00287905"/>
    <w:rsid w:val="00291D60"/>
    <w:rsid w:val="00297A0C"/>
    <w:rsid w:val="002A4803"/>
    <w:rsid w:val="002B333A"/>
    <w:rsid w:val="002C5630"/>
    <w:rsid w:val="002F21FB"/>
    <w:rsid w:val="00301F87"/>
    <w:rsid w:val="00302ABD"/>
    <w:rsid w:val="0030692A"/>
    <w:rsid w:val="00314CE7"/>
    <w:rsid w:val="00324F13"/>
    <w:rsid w:val="00344CE5"/>
    <w:rsid w:val="00361315"/>
    <w:rsid w:val="003716DD"/>
    <w:rsid w:val="0037631C"/>
    <w:rsid w:val="00382F43"/>
    <w:rsid w:val="003833EC"/>
    <w:rsid w:val="003853FD"/>
    <w:rsid w:val="00386C95"/>
    <w:rsid w:val="00396267"/>
    <w:rsid w:val="003B0C2B"/>
    <w:rsid w:val="003D6E4F"/>
    <w:rsid w:val="003F0C12"/>
    <w:rsid w:val="00413902"/>
    <w:rsid w:val="00423BD1"/>
    <w:rsid w:val="00440388"/>
    <w:rsid w:val="004872DB"/>
    <w:rsid w:val="0049171A"/>
    <w:rsid w:val="004A423A"/>
    <w:rsid w:val="004C2852"/>
    <w:rsid w:val="004C5BC9"/>
    <w:rsid w:val="004D19DB"/>
    <w:rsid w:val="004D6AC5"/>
    <w:rsid w:val="004E3328"/>
    <w:rsid w:val="00520C67"/>
    <w:rsid w:val="0052267F"/>
    <w:rsid w:val="00563655"/>
    <w:rsid w:val="0057237B"/>
    <w:rsid w:val="00576CB4"/>
    <w:rsid w:val="0058095D"/>
    <w:rsid w:val="0058162A"/>
    <w:rsid w:val="00582D23"/>
    <w:rsid w:val="00595D61"/>
    <w:rsid w:val="005A5E55"/>
    <w:rsid w:val="005C2333"/>
    <w:rsid w:val="005E4606"/>
    <w:rsid w:val="005F1E5D"/>
    <w:rsid w:val="005F3907"/>
    <w:rsid w:val="0062637F"/>
    <w:rsid w:val="00631044"/>
    <w:rsid w:val="00650B7A"/>
    <w:rsid w:val="0066647C"/>
    <w:rsid w:val="00691238"/>
    <w:rsid w:val="006B0A91"/>
    <w:rsid w:val="006C6FF0"/>
    <w:rsid w:val="006E0881"/>
    <w:rsid w:val="0071669F"/>
    <w:rsid w:val="0075183F"/>
    <w:rsid w:val="00776C04"/>
    <w:rsid w:val="0078487D"/>
    <w:rsid w:val="007A6244"/>
    <w:rsid w:val="007B2415"/>
    <w:rsid w:val="007B2A3D"/>
    <w:rsid w:val="007B535A"/>
    <w:rsid w:val="007C71DB"/>
    <w:rsid w:val="007E4ABD"/>
    <w:rsid w:val="007F4D23"/>
    <w:rsid w:val="00806F9D"/>
    <w:rsid w:val="008141FB"/>
    <w:rsid w:val="008157CD"/>
    <w:rsid w:val="00830B45"/>
    <w:rsid w:val="0083379E"/>
    <w:rsid w:val="0083446F"/>
    <w:rsid w:val="0083498C"/>
    <w:rsid w:val="00842E05"/>
    <w:rsid w:val="00846B30"/>
    <w:rsid w:val="00880746"/>
    <w:rsid w:val="00880AC4"/>
    <w:rsid w:val="00880FB6"/>
    <w:rsid w:val="008A6745"/>
    <w:rsid w:val="008D131C"/>
    <w:rsid w:val="008D70ED"/>
    <w:rsid w:val="008E364A"/>
    <w:rsid w:val="008E4DCC"/>
    <w:rsid w:val="008F533D"/>
    <w:rsid w:val="009020FF"/>
    <w:rsid w:val="00911F06"/>
    <w:rsid w:val="00933566"/>
    <w:rsid w:val="00963C52"/>
    <w:rsid w:val="00972293"/>
    <w:rsid w:val="00991B39"/>
    <w:rsid w:val="009A61D4"/>
    <w:rsid w:val="009A6D6A"/>
    <w:rsid w:val="009B0A76"/>
    <w:rsid w:val="009C0039"/>
    <w:rsid w:val="009E0EA1"/>
    <w:rsid w:val="009E544D"/>
    <w:rsid w:val="00A20B41"/>
    <w:rsid w:val="00A26A81"/>
    <w:rsid w:val="00A37DBB"/>
    <w:rsid w:val="00A42677"/>
    <w:rsid w:val="00A60C6C"/>
    <w:rsid w:val="00A73A16"/>
    <w:rsid w:val="00A9230E"/>
    <w:rsid w:val="00AA7703"/>
    <w:rsid w:val="00AD344B"/>
    <w:rsid w:val="00AD395A"/>
    <w:rsid w:val="00AE68CE"/>
    <w:rsid w:val="00AF366E"/>
    <w:rsid w:val="00B04A11"/>
    <w:rsid w:val="00B070C5"/>
    <w:rsid w:val="00B243F6"/>
    <w:rsid w:val="00B2462D"/>
    <w:rsid w:val="00B25646"/>
    <w:rsid w:val="00B308BD"/>
    <w:rsid w:val="00B55A30"/>
    <w:rsid w:val="00B806A5"/>
    <w:rsid w:val="00BA7EF8"/>
    <w:rsid w:val="00BC6CCC"/>
    <w:rsid w:val="00BD4C4E"/>
    <w:rsid w:val="00C05C15"/>
    <w:rsid w:val="00C07007"/>
    <w:rsid w:val="00C2616F"/>
    <w:rsid w:val="00C504BD"/>
    <w:rsid w:val="00C521E8"/>
    <w:rsid w:val="00C52DC8"/>
    <w:rsid w:val="00C60799"/>
    <w:rsid w:val="00C768A1"/>
    <w:rsid w:val="00C804B6"/>
    <w:rsid w:val="00C9068B"/>
    <w:rsid w:val="00C95893"/>
    <w:rsid w:val="00CB7A19"/>
    <w:rsid w:val="00CC2FBA"/>
    <w:rsid w:val="00CD4FEE"/>
    <w:rsid w:val="00CE18D1"/>
    <w:rsid w:val="00CF3E8D"/>
    <w:rsid w:val="00D057AC"/>
    <w:rsid w:val="00D20612"/>
    <w:rsid w:val="00D21950"/>
    <w:rsid w:val="00D26178"/>
    <w:rsid w:val="00D56337"/>
    <w:rsid w:val="00D759FC"/>
    <w:rsid w:val="00D76E7F"/>
    <w:rsid w:val="00D81D24"/>
    <w:rsid w:val="00D86FAE"/>
    <w:rsid w:val="00D91C03"/>
    <w:rsid w:val="00DA0565"/>
    <w:rsid w:val="00DA1ED2"/>
    <w:rsid w:val="00DA2B21"/>
    <w:rsid w:val="00DA3714"/>
    <w:rsid w:val="00DA755B"/>
    <w:rsid w:val="00DC2A3A"/>
    <w:rsid w:val="00DC7909"/>
    <w:rsid w:val="00E0029A"/>
    <w:rsid w:val="00E009CC"/>
    <w:rsid w:val="00E027B6"/>
    <w:rsid w:val="00E20066"/>
    <w:rsid w:val="00E37B7F"/>
    <w:rsid w:val="00E37BC7"/>
    <w:rsid w:val="00E40976"/>
    <w:rsid w:val="00E47E82"/>
    <w:rsid w:val="00E560AE"/>
    <w:rsid w:val="00E65B13"/>
    <w:rsid w:val="00E66E3F"/>
    <w:rsid w:val="00E70977"/>
    <w:rsid w:val="00E760A2"/>
    <w:rsid w:val="00E77299"/>
    <w:rsid w:val="00EA0076"/>
    <w:rsid w:val="00EA05AB"/>
    <w:rsid w:val="00EA70B4"/>
    <w:rsid w:val="00EB2775"/>
    <w:rsid w:val="00EB4017"/>
    <w:rsid w:val="00EB64A2"/>
    <w:rsid w:val="00EB7BD1"/>
    <w:rsid w:val="00EC33AA"/>
    <w:rsid w:val="00EC6D56"/>
    <w:rsid w:val="00ED41D4"/>
    <w:rsid w:val="00EF30BB"/>
    <w:rsid w:val="00F12FE1"/>
    <w:rsid w:val="00F51D26"/>
    <w:rsid w:val="00F620E9"/>
    <w:rsid w:val="00F63553"/>
    <w:rsid w:val="00F71F01"/>
    <w:rsid w:val="00F80721"/>
    <w:rsid w:val="00FA48E0"/>
    <w:rsid w:val="00FB1E23"/>
    <w:rsid w:val="00FB3033"/>
    <w:rsid w:val="00FD0396"/>
    <w:rsid w:val="00FE7920"/>
    <w:rsid w:val="00FE7EA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BD1"/>
    <w:pPr>
      <w:widowControl w:val="0"/>
    </w:pPr>
    <w:rPr>
      <w:rFonts w:ascii="Times New Roman" w:eastAsia="標楷體"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423BD1"/>
    <w:pPr>
      <w:ind w:left="554" w:hangingChars="198" w:hanging="554"/>
    </w:pPr>
  </w:style>
  <w:style w:type="character" w:customStyle="1" w:styleId="20">
    <w:name w:val="本文縮排 2 字元"/>
    <w:basedOn w:val="a0"/>
    <w:link w:val="2"/>
    <w:rsid w:val="00423BD1"/>
    <w:rPr>
      <w:rFonts w:ascii="Times New Roman" w:eastAsia="標楷體" w:hAnsi="Times New Roman" w:cs="Times New Roman"/>
      <w:sz w:val="28"/>
      <w:szCs w:val="24"/>
    </w:rPr>
  </w:style>
  <w:style w:type="paragraph" w:styleId="a3">
    <w:name w:val="header"/>
    <w:basedOn w:val="a"/>
    <w:link w:val="a4"/>
    <w:uiPriority w:val="99"/>
    <w:unhideWhenUsed/>
    <w:rsid w:val="00A26A81"/>
    <w:pPr>
      <w:tabs>
        <w:tab w:val="center" w:pos="4153"/>
        <w:tab w:val="right" w:pos="8306"/>
      </w:tabs>
      <w:snapToGrid w:val="0"/>
    </w:pPr>
    <w:rPr>
      <w:sz w:val="20"/>
      <w:szCs w:val="20"/>
    </w:rPr>
  </w:style>
  <w:style w:type="character" w:customStyle="1" w:styleId="a4">
    <w:name w:val="頁首 字元"/>
    <w:basedOn w:val="a0"/>
    <w:link w:val="a3"/>
    <w:uiPriority w:val="99"/>
    <w:rsid w:val="00A26A81"/>
    <w:rPr>
      <w:rFonts w:ascii="Times New Roman" w:eastAsia="標楷體" w:hAnsi="Times New Roman" w:cs="Times New Roman"/>
      <w:sz w:val="20"/>
      <w:szCs w:val="20"/>
    </w:rPr>
  </w:style>
  <w:style w:type="paragraph" w:styleId="a5">
    <w:name w:val="footer"/>
    <w:basedOn w:val="a"/>
    <w:link w:val="a6"/>
    <w:uiPriority w:val="99"/>
    <w:unhideWhenUsed/>
    <w:rsid w:val="00A26A81"/>
    <w:pPr>
      <w:tabs>
        <w:tab w:val="center" w:pos="4153"/>
        <w:tab w:val="right" w:pos="8306"/>
      </w:tabs>
      <w:snapToGrid w:val="0"/>
    </w:pPr>
    <w:rPr>
      <w:sz w:val="20"/>
      <w:szCs w:val="20"/>
    </w:rPr>
  </w:style>
  <w:style w:type="character" w:customStyle="1" w:styleId="a6">
    <w:name w:val="頁尾 字元"/>
    <w:basedOn w:val="a0"/>
    <w:link w:val="a5"/>
    <w:uiPriority w:val="99"/>
    <w:rsid w:val="00A26A81"/>
    <w:rPr>
      <w:rFonts w:ascii="Times New Roman" w:eastAsia="標楷體" w:hAnsi="Times New Roman" w:cs="Times New Roman"/>
      <w:sz w:val="20"/>
      <w:szCs w:val="20"/>
    </w:rPr>
  </w:style>
  <w:style w:type="paragraph" w:styleId="a7">
    <w:name w:val="Balloon Text"/>
    <w:basedOn w:val="a"/>
    <w:link w:val="a8"/>
    <w:uiPriority w:val="99"/>
    <w:semiHidden/>
    <w:unhideWhenUsed/>
    <w:rsid w:val="00E7097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70977"/>
    <w:rPr>
      <w:rFonts w:asciiTheme="majorHAnsi" w:eastAsiaTheme="majorEastAsia" w:hAnsiTheme="majorHAnsi" w:cstheme="majorBidi"/>
      <w:sz w:val="18"/>
      <w:szCs w:val="18"/>
    </w:rPr>
  </w:style>
  <w:style w:type="paragraph" w:styleId="a9">
    <w:name w:val="List Paragraph"/>
    <w:basedOn w:val="a"/>
    <w:uiPriority w:val="34"/>
    <w:qFormat/>
    <w:rsid w:val="00F12FE1"/>
    <w:pPr>
      <w:ind w:leftChars="200" w:left="480"/>
    </w:pPr>
  </w:style>
  <w:style w:type="paragraph" w:customStyle="1" w:styleId="cjk">
    <w:name w:val="cjk"/>
    <w:basedOn w:val="a"/>
    <w:rsid w:val="00AE68CE"/>
    <w:pPr>
      <w:widowControl/>
      <w:spacing w:before="100" w:beforeAutospacing="1" w:after="142" w:line="288" w:lineRule="auto"/>
    </w:pPr>
    <w:rPr>
      <w:rFonts w:ascii="標楷體" w:hAnsi="標楷體" w:cs="新細明體"/>
      <w:kern w:val="0"/>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BD1"/>
    <w:pPr>
      <w:widowControl w:val="0"/>
    </w:pPr>
    <w:rPr>
      <w:rFonts w:ascii="Times New Roman" w:eastAsia="標楷體"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423BD1"/>
    <w:pPr>
      <w:ind w:left="554" w:hangingChars="198" w:hanging="554"/>
    </w:pPr>
  </w:style>
  <w:style w:type="character" w:customStyle="1" w:styleId="20">
    <w:name w:val="本文縮排 2 字元"/>
    <w:basedOn w:val="a0"/>
    <w:link w:val="2"/>
    <w:rsid w:val="00423BD1"/>
    <w:rPr>
      <w:rFonts w:ascii="Times New Roman" w:eastAsia="標楷體" w:hAnsi="Times New Roman" w:cs="Times New Roman"/>
      <w:sz w:val="28"/>
      <w:szCs w:val="24"/>
    </w:rPr>
  </w:style>
  <w:style w:type="paragraph" w:styleId="a3">
    <w:name w:val="header"/>
    <w:basedOn w:val="a"/>
    <w:link w:val="a4"/>
    <w:uiPriority w:val="99"/>
    <w:unhideWhenUsed/>
    <w:rsid w:val="00A26A81"/>
    <w:pPr>
      <w:tabs>
        <w:tab w:val="center" w:pos="4153"/>
        <w:tab w:val="right" w:pos="8306"/>
      </w:tabs>
      <w:snapToGrid w:val="0"/>
    </w:pPr>
    <w:rPr>
      <w:sz w:val="20"/>
      <w:szCs w:val="20"/>
    </w:rPr>
  </w:style>
  <w:style w:type="character" w:customStyle="1" w:styleId="a4">
    <w:name w:val="頁首 字元"/>
    <w:basedOn w:val="a0"/>
    <w:link w:val="a3"/>
    <w:uiPriority w:val="99"/>
    <w:rsid w:val="00A26A81"/>
    <w:rPr>
      <w:rFonts w:ascii="Times New Roman" w:eastAsia="標楷體" w:hAnsi="Times New Roman" w:cs="Times New Roman"/>
      <w:sz w:val="20"/>
      <w:szCs w:val="20"/>
    </w:rPr>
  </w:style>
  <w:style w:type="paragraph" w:styleId="a5">
    <w:name w:val="footer"/>
    <w:basedOn w:val="a"/>
    <w:link w:val="a6"/>
    <w:uiPriority w:val="99"/>
    <w:unhideWhenUsed/>
    <w:rsid w:val="00A26A81"/>
    <w:pPr>
      <w:tabs>
        <w:tab w:val="center" w:pos="4153"/>
        <w:tab w:val="right" w:pos="8306"/>
      </w:tabs>
      <w:snapToGrid w:val="0"/>
    </w:pPr>
    <w:rPr>
      <w:sz w:val="20"/>
      <w:szCs w:val="20"/>
    </w:rPr>
  </w:style>
  <w:style w:type="character" w:customStyle="1" w:styleId="a6">
    <w:name w:val="頁尾 字元"/>
    <w:basedOn w:val="a0"/>
    <w:link w:val="a5"/>
    <w:uiPriority w:val="99"/>
    <w:rsid w:val="00A26A81"/>
    <w:rPr>
      <w:rFonts w:ascii="Times New Roman" w:eastAsia="標楷體" w:hAnsi="Times New Roman" w:cs="Times New Roman"/>
      <w:sz w:val="20"/>
      <w:szCs w:val="20"/>
    </w:rPr>
  </w:style>
  <w:style w:type="paragraph" w:styleId="a7">
    <w:name w:val="Balloon Text"/>
    <w:basedOn w:val="a"/>
    <w:link w:val="a8"/>
    <w:uiPriority w:val="99"/>
    <w:semiHidden/>
    <w:unhideWhenUsed/>
    <w:rsid w:val="00E7097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70977"/>
    <w:rPr>
      <w:rFonts w:asciiTheme="majorHAnsi" w:eastAsiaTheme="majorEastAsia" w:hAnsiTheme="majorHAnsi" w:cstheme="majorBidi"/>
      <w:sz w:val="18"/>
      <w:szCs w:val="18"/>
    </w:rPr>
  </w:style>
  <w:style w:type="paragraph" w:styleId="a9">
    <w:name w:val="List Paragraph"/>
    <w:basedOn w:val="a"/>
    <w:uiPriority w:val="34"/>
    <w:qFormat/>
    <w:rsid w:val="00F12FE1"/>
    <w:pPr>
      <w:ind w:leftChars="200" w:left="480"/>
    </w:pPr>
  </w:style>
  <w:style w:type="paragraph" w:customStyle="1" w:styleId="cjk">
    <w:name w:val="cjk"/>
    <w:basedOn w:val="a"/>
    <w:rsid w:val="00AE68CE"/>
    <w:pPr>
      <w:widowControl/>
      <w:spacing w:before="100" w:beforeAutospacing="1" w:after="142" w:line="288" w:lineRule="auto"/>
    </w:pPr>
    <w:rPr>
      <w:rFonts w:ascii="標楷體" w:hAnsi="標楷體" w:cs="新細明體"/>
      <w:kern w:val="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61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CE842-ADCD-434C-B661-331BECC43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615</Characters>
  <Application>Microsoft Office Word</Application>
  <DocSecurity>0</DocSecurity>
  <Lines>5</Lines>
  <Paragraphs>1</Paragraphs>
  <ScaleCrop>false</ScaleCrop>
  <Company/>
  <LinksUpToDate>false</LinksUpToDate>
  <CharactersWithSpaces>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USER04</cp:lastModifiedBy>
  <cp:revision>2</cp:revision>
  <cp:lastPrinted>2016-08-18T00:40:00Z</cp:lastPrinted>
  <dcterms:created xsi:type="dcterms:W3CDTF">2016-10-18T09:23:00Z</dcterms:created>
  <dcterms:modified xsi:type="dcterms:W3CDTF">2016-10-18T09:23:00Z</dcterms:modified>
</cp:coreProperties>
</file>